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2：</w:t>
      </w:r>
      <w:r>
        <w:rPr>
          <w:rFonts w:hint="eastAsia" w:ascii="黑体" w:hAnsi="黑体" w:eastAsia="黑体"/>
          <w:sz w:val="32"/>
          <w:szCs w:val="32"/>
        </w:rPr>
        <w:t>中华医学会指定期刊</w:t>
      </w:r>
      <w:r>
        <w:rPr>
          <w:rFonts w:hint="eastAsia" w:ascii="黑体" w:hAnsi="黑体" w:eastAsia="黑体"/>
          <w:sz w:val="32"/>
          <w:szCs w:val="32"/>
          <w:lang w:eastAsia="zh-CN"/>
        </w:rPr>
        <w:t>目录表</w:t>
      </w:r>
      <w:bookmarkStart w:id="0" w:name="_GoBack"/>
      <w:bookmarkEnd w:id="0"/>
    </w:p>
    <w:tbl>
      <w:tblPr>
        <w:tblStyle w:val="2"/>
        <w:tblW w:w="5059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72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7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420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期刊名称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复旦教育论坛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中国循证医学杂志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医学与哲学(人文社会医学版)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中华护理教育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中国医学教育技术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基础医学教育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医学教育管理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医学教育研究与实践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药学教育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医学研究与教育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中华医学教育探索杂志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中华医学教育杂志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中国高等医学教育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全科医学临床与教育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中医教育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浙江医学教育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中国中医药现代远程教育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继续医学教育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19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卫生职业教育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20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中国继续医学教育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79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21</w:t>
            </w:r>
          </w:p>
        </w:tc>
        <w:tc>
          <w:tcPr>
            <w:tcW w:w="420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中国毕业后医学教育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MjkyZDk0MjE3YzQxOGY3MDkzNTZiNThlZGM4ZTYifQ=="/>
  </w:docVars>
  <w:rsids>
    <w:rsidRoot w:val="0A12553D"/>
    <w:rsid w:val="0A12553D"/>
    <w:rsid w:val="6A75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211</Characters>
  <Lines>0</Lines>
  <Paragraphs>0</Paragraphs>
  <TotalTime>4</TotalTime>
  <ScaleCrop>false</ScaleCrop>
  <LinksUpToDate>false</LinksUpToDate>
  <CharactersWithSpaces>211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2022-08-30T02:35:00Z</dcterms:created>
  <dc:creator>lenovo</dc:creator>
  <cp:lastModifiedBy>lenovo</cp:lastModifiedBy>
  <dcterms:modified xsi:type="dcterms:W3CDTF">2022-08-30T02:55:32Z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57A947845E934A7AB73EB309341FF36E</vt:lpwstr>
  </property>
</Properties>
</file>