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CAF" w:rsidRDefault="00861CAF" w:rsidP="00861CAF">
      <w:pPr>
        <w:spacing w:line="360" w:lineRule="exact"/>
        <w:rPr>
          <w:rFonts w:ascii="宋体" w:hAnsi="宋体"/>
          <w:color w:val="000000"/>
          <w:szCs w:val="21"/>
        </w:rPr>
      </w:pPr>
    </w:p>
    <w:p w:rsidR="00861CAF" w:rsidRDefault="00861CAF" w:rsidP="00861CAF">
      <w:pPr>
        <w:pStyle w:val="2"/>
        <w:rPr>
          <w:rFonts w:ascii="黑体" w:eastAsia="黑体" w:hAnsi="黑体"/>
          <w:color w:val="000000"/>
          <w:sz w:val="32"/>
          <w:szCs w:val="32"/>
        </w:rPr>
      </w:pPr>
      <w:bookmarkStart w:id="0" w:name="_Toc14894"/>
      <w:r>
        <w:rPr>
          <w:rFonts w:ascii="黑体" w:eastAsia="黑体" w:hAnsi="黑体"/>
          <w:color w:val="000000"/>
          <w:sz w:val="32"/>
          <w:szCs w:val="32"/>
        </w:rPr>
        <w:t>遵义医</w:t>
      </w:r>
      <w:r>
        <w:rPr>
          <w:rFonts w:ascii="黑体" w:eastAsia="黑体" w:hAnsi="黑体" w:hint="eastAsia"/>
          <w:color w:val="000000"/>
          <w:sz w:val="32"/>
          <w:szCs w:val="32"/>
        </w:rPr>
        <w:t>学院</w:t>
      </w:r>
      <w:r>
        <w:rPr>
          <w:rFonts w:ascii="黑体" w:eastAsia="黑体" w:hAnsi="黑体"/>
          <w:color w:val="000000"/>
          <w:sz w:val="32"/>
          <w:szCs w:val="32"/>
        </w:rPr>
        <w:t>本科</w:t>
      </w:r>
      <w:r>
        <w:rPr>
          <w:rFonts w:ascii="黑体" w:eastAsia="黑体" w:hAnsi="黑体" w:hint="eastAsia"/>
          <w:color w:val="000000"/>
          <w:sz w:val="32"/>
          <w:szCs w:val="32"/>
        </w:rPr>
        <w:t>课程</w:t>
      </w:r>
      <w:r>
        <w:rPr>
          <w:rFonts w:ascii="黑体" w:eastAsia="黑体" w:hAnsi="黑体"/>
          <w:color w:val="000000"/>
          <w:sz w:val="32"/>
          <w:szCs w:val="32"/>
        </w:rPr>
        <w:t>负责人制度实施办法</w:t>
      </w:r>
      <w:r>
        <w:rPr>
          <w:rFonts w:ascii="黑体" w:eastAsia="黑体" w:hAnsi="黑体" w:cs="Arial"/>
          <w:color w:val="000000"/>
          <w:sz w:val="32"/>
          <w:szCs w:val="32"/>
          <w:shd w:val="clear" w:color="auto" w:fill="FFFFFF"/>
        </w:rPr>
        <w:t>（试行）</w:t>
      </w:r>
      <w:bookmarkEnd w:id="0"/>
    </w:p>
    <w:p w:rsidR="00861CAF" w:rsidRDefault="00861CAF" w:rsidP="00861CAF">
      <w:pPr>
        <w:widowControl/>
        <w:spacing w:before="100" w:beforeAutospacing="1" w:after="100" w:afterAutospacing="1" w:line="400" w:lineRule="exact"/>
        <w:jc w:val="center"/>
        <w:rPr>
          <w:rFonts w:ascii="黑体" w:eastAsia="黑体"/>
          <w:color w:val="000000"/>
        </w:rPr>
      </w:pPr>
      <w:proofErr w:type="gramStart"/>
      <w:r>
        <w:rPr>
          <w:rFonts w:ascii="黑体" w:eastAsia="黑体" w:hint="eastAsia"/>
          <w:color w:val="000000"/>
        </w:rPr>
        <w:t>遵医</w:t>
      </w:r>
      <w:proofErr w:type="gramEnd"/>
      <w:r>
        <w:rPr>
          <w:rFonts w:ascii="黑体" w:eastAsia="黑体" w:hint="eastAsia"/>
          <w:color w:val="000000"/>
        </w:rPr>
        <w:t>教发〔2016〕2号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cs="Arial"/>
          <w:color w:val="000000"/>
          <w:sz w:val="30"/>
          <w:szCs w:val="30"/>
          <w:shd w:val="clear" w:color="auto" w:fill="FFFFFF"/>
        </w:rPr>
        <w:t>课程是学校为实现</w:t>
      </w:r>
      <w:r w:rsidRPr="00A1471C">
        <w:rPr>
          <w:rFonts w:ascii="宋体" w:hAnsi="宋体" w:cs="Arial" w:hint="eastAsia"/>
          <w:color w:val="000000"/>
          <w:sz w:val="30"/>
          <w:szCs w:val="30"/>
          <w:shd w:val="clear" w:color="auto" w:fill="FFFFFF"/>
        </w:rPr>
        <w:t>各专业</w:t>
      </w:r>
      <w:r w:rsidRPr="00A1471C">
        <w:rPr>
          <w:rFonts w:ascii="宋体" w:hAnsi="宋体" w:cs="Arial"/>
          <w:color w:val="000000"/>
          <w:sz w:val="30"/>
          <w:szCs w:val="30"/>
          <w:shd w:val="clear" w:color="auto" w:fill="FFFFFF"/>
        </w:rPr>
        <w:t>培养目标而</w:t>
      </w:r>
      <w:r w:rsidRPr="00A1471C">
        <w:rPr>
          <w:rFonts w:ascii="宋体" w:hAnsi="宋体" w:cs="Arial" w:hint="eastAsia"/>
          <w:color w:val="000000"/>
          <w:sz w:val="30"/>
          <w:szCs w:val="30"/>
          <w:shd w:val="clear" w:color="auto" w:fill="FFFFFF"/>
        </w:rPr>
        <w:t>开设</w:t>
      </w:r>
      <w:r w:rsidRPr="00A1471C">
        <w:rPr>
          <w:rFonts w:ascii="宋体" w:hAnsi="宋体" w:cs="Arial"/>
          <w:color w:val="000000"/>
          <w:sz w:val="30"/>
          <w:szCs w:val="30"/>
          <w:shd w:val="clear" w:color="auto" w:fill="FFFFFF"/>
        </w:rPr>
        <w:t>的教</w:t>
      </w:r>
      <w:r w:rsidRPr="00A1471C">
        <w:rPr>
          <w:rFonts w:ascii="宋体" w:hAnsi="宋体" w:cs="Arial" w:hint="eastAsia"/>
          <w:color w:val="000000"/>
          <w:sz w:val="30"/>
          <w:szCs w:val="30"/>
          <w:shd w:val="clear" w:color="auto" w:fill="FFFFFF"/>
        </w:rPr>
        <w:t>学</w:t>
      </w:r>
      <w:r w:rsidRPr="00A1471C">
        <w:rPr>
          <w:rFonts w:ascii="宋体" w:hAnsi="宋体" w:cs="Arial"/>
          <w:color w:val="000000"/>
          <w:sz w:val="30"/>
          <w:szCs w:val="30"/>
          <w:shd w:val="clear" w:color="auto" w:fill="FFFFFF"/>
        </w:rPr>
        <w:t>内容及其进程的总和，它包括学校所教授的各门学科和有目的、有计划的教育活动。</w:t>
      </w:r>
      <w:r w:rsidRPr="00A1471C">
        <w:rPr>
          <w:rFonts w:ascii="宋体" w:hAnsi="宋体" w:hint="eastAsia"/>
          <w:color w:val="000000"/>
          <w:sz w:val="30"/>
          <w:szCs w:val="30"/>
          <w:shd w:val="clear" w:color="auto" w:fill="FFFFFF"/>
        </w:rPr>
        <w:t>课程是高等学校教学建设的基础。为有效实施各专业人才培养方案，更好地推动课程建设，提高课程教学水平和课程质量，</w:t>
      </w:r>
      <w:r w:rsidRPr="00A1471C">
        <w:rPr>
          <w:rFonts w:ascii="宋体" w:hAnsi="宋体" w:hint="eastAsia"/>
          <w:color w:val="000000"/>
          <w:sz w:val="30"/>
          <w:szCs w:val="30"/>
        </w:rPr>
        <w:t>学校决定，实行课程负责人制度。</w:t>
      </w:r>
    </w:p>
    <w:p w:rsidR="00861CAF" w:rsidRPr="00A1471C" w:rsidRDefault="00861CAF" w:rsidP="00A1471C">
      <w:pPr>
        <w:spacing w:line="500" w:lineRule="exact"/>
        <w:ind w:firstLineChars="200" w:firstLine="602"/>
        <w:rPr>
          <w:rFonts w:ascii="宋体" w:hAnsi="宋体"/>
          <w:b/>
          <w:color w:val="000000"/>
          <w:sz w:val="30"/>
          <w:szCs w:val="30"/>
        </w:rPr>
      </w:pPr>
      <w:r w:rsidRPr="00A1471C">
        <w:rPr>
          <w:rFonts w:ascii="宋体" w:hAnsi="宋体" w:hint="eastAsia"/>
          <w:b/>
          <w:color w:val="000000"/>
          <w:sz w:val="30"/>
          <w:szCs w:val="30"/>
        </w:rPr>
        <w:t>一、设置范围及原则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1.凡由学校开设的本科教学课程，原则上都要实行课程负责人制度。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2.课程负责人原则上由各承担课程的教研室内部商定，并报教务处备案。主干（核心）课程负责人原则上由教研室主任担任，其它课程负责人由教研室副主任、副高以上职称教师担任。</w:t>
      </w:r>
    </w:p>
    <w:p w:rsidR="00861CAF" w:rsidRPr="00A1471C" w:rsidRDefault="00861CAF" w:rsidP="00A1471C">
      <w:pPr>
        <w:spacing w:line="500" w:lineRule="exact"/>
        <w:ind w:firstLineChars="200" w:firstLine="602"/>
        <w:rPr>
          <w:rFonts w:ascii="宋体" w:hAnsi="宋体"/>
          <w:b/>
          <w:color w:val="000000"/>
          <w:sz w:val="30"/>
          <w:szCs w:val="30"/>
        </w:rPr>
      </w:pPr>
      <w:r w:rsidRPr="00A1471C">
        <w:rPr>
          <w:rFonts w:ascii="宋体" w:hAnsi="宋体" w:hint="eastAsia"/>
          <w:b/>
          <w:color w:val="000000"/>
          <w:sz w:val="30"/>
          <w:szCs w:val="30"/>
        </w:rPr>
        <w:t>二、课程负责人条件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1.热心教学工作，具有较高的学术造诣和教学水平，有较强的组织管理能力和敬业精神；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2.多年担任该课程或相关课程教学任务，教学效果好，在该课程或相关课程的建设和改革中取得一定成绩；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3.课程负责人一般应具有副教授以上职称。根据课程建设的需要，教学水平高、业绩突出的中级职称教师，经推荐、评审，也可确定为课程负责人。</w:t>
      </w:r>
    </w:p>
    <w:p w:rsidR="00861CAF" w:rsidRPr="00A1471C" w:rsidRDefault="00861CAF" w:rsidP="00A1471C">
      <w:pPr>
        <w:spacing w:line="500" w:lineRule="exact"/>
        <w:ind w:firstLineChars="200" w:firstLine="602"/>
        <w:rPr>
          <w:rFonts w:ascii="宋体" w:hAnsi="宋体"/>
          <w:b/>
          <w:color w:val="000000"/>
          <w:sz w:val="30"/>
          <w:szCs w:val="30"/>
        </w:rPr>
      </w:pPr>
      <w:r w:rsidRPr="00A1471C">
        <w:rPr>
          <w:rFonts w:ascii="宋体" w:hAnsi="宋体" w:hint="eastAsia"/>
          <w:b/>
          <w:color w:val="000000"/>
          <w:sz w:val="30"/>
          <w:szCs w:val="30"/>
        </w:rPr>
        <w:t>三、课程负责人的聘任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1.课程负责人的选聘工作由</w:t>
      </w:r>
      <w:r w:rsidRPr="00A1471C">
        <w:rPr>
          <w:rFonts w:ascii="宋体" w:hAnsi="宋体"/>
          <w:color w:val="000000"/>
          <w:sz w:val="30"/>
          <w:szCs w:val="30"/>
        </w:rPr>
        <w:t>课程</w:t>
      </w:r>
      <w:r w:rsidRPr="00A1471C">
        <w:rPr>
          <w:rFonts w:ascii="宋体" w:hAnsi="宋体" w:hint="eastAsia"/>
          <w:color w:val="000000"/>
          <w:sz w:val="30"/>
          <w:szCs w:val="30"/>
        </w:rPr>
        <w:t>院系</w:t>
      </w:r>
      <w:r w:rsidRPr="00A1471C">
        <w:rPr>
          <w:rFonts w:ascii="宋体" w:hAnsi="宋体"/>
          <w:color w:val="000000"/>
          <w:sz w:val="30"/>
          <w:szCs w:val="30"/>
        </w:rPr>
        <w:t>负责组织</w:t>
      </w:r>
      <w:r w:rsidRPr="00A1471C">
        <w:rPr>
          <w:rFonts w:ascii="宋体" w:hAnsi="宋体" w:hint="eastAsia"/>
          <w:color w:val="000000"/>
          <w:sz w:val="30"/>
          <w:szCs w:val="30"/>
        </w:rPr>
        <w:t>，</w:t>
      </w:r>
      <w:r w:rsidRPr="00A1471C">
        <w:rPr>
          <w:rFonts w:ascii="宋体" w:hAnsi="宋体"/>
          <w:color w:val="000000"/>
          <w:sz w:val="30"/>
          <w:szCs w:val="30"/>
        </w:rPr>
        <w:t>教研室实施</w:t>
      </w:r>
      <w:r w:rsidRPr="00A1471C">
        <w:rPr>
          <w:rFonts w:ascii="宋体" w:hAnsi="宋体" w:hint="eastAsia"/>
          <w:color w:val="000000"/>
          <w:sz w:val="30"/>
          <w:szCs w:val="30"/>
        </w:rPr>
        <w:t>，</w:t>
      </w:r>
      <w:r w:rsidRPr="00A1471C">
        <w:rPr>
          <w:rFonts w:ascii="宋体" w:hAnsi="宋体"/>
          <w:color w:val="000000"/>
          <w:sz w:val="30"/>
          <w:szCs w:val="30"/>
        </w:rPr>
        <w:t>在全面考察的基础上确定推荐</w:t>
      </w:r>
      <w:r w:rsidRPr="00A1471C">
        <w:rPr>
          <w:rFonts w:ascii="宋体" w:hAnsi="宋体" w:hint="eastAsia"/>
          <w:color w:val="000000"/>
          <w:sz w:val="30"/>
          <w:szCs w:val="30"/>
        </w:rPr>
        <w:t>人选</w:t>
      </w:r>
      <w:r w:rsidRPr="00A1471C">
        <w:rPr>
          <w:rFonts w:ascii="宋体" w:hAnsi="宋体"/>
          <w:color w:val="000000"/>
          <w:sz w:val="30"/>
          <w:szCs w:val="30"/>
        </w:rPr>
        <w:t>，报教务处审核，经学校批准</w:t>
      </w:r>
      <w:r w:rsidRPr="00A1471C">
        <w:rPr>
          <w:rFonts w:ascii="宋体" w:hAnsi="宋体" w:hint="eastAsia"/>
          <w:color w:val="000000"/>
          <w:sz w:val="30"/>
          <w:szCs w:val="30"/>
        </w:rPr>
        <w:t>后</w:t>
      </w:r>
      <w:r w:rsidRPr="00A1471C">
        <w:rPr>
          <w:rFonts w:ascii="宋体" w:hAnsi="宋体"/>
          <w:color w:val="000000"/>
          <w:sz w:val="30"/>
          <w:szCs w:val="30"/>
        </w:rPr>
        <w:t>聘任。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2.课程负责人聘期为5年。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3.聘期未满而需要更换课程负责人的，由学校研究决定。</w:t>
      </w:r>
    </w:p>
    <w:p w:rsidR="00861CAF" w:rsidRPr="00A1471C" w:rsidRDefault="00861CAF" w:rsidP="00A1471C">
      <w:pPr>
        <w:spacing w:line="500" w:lineRule="exact"/>
        <w:ind w:firstLineChars="200" w:firstLine="602"/>
        <w:rPr>
          <w:rFonts w:ascii="宋体" w:hAnsi="宋体"/>
          <w:b/>
          <w:color w:val="000000"/>
          <w:sz w:val="30"/>
          <w:szCs w:val="30"/>
        </w:rPr>
      </w:pPr>
      <w:r w:rsidRPr="00A1471C">
        <w:rPr>
          <w:rFonts w:ascii="宋体" w:hAnsi="宋体" w:hint="eastAsia"/>
          <w:b/>
          <w:color w:val="000000"/>
          <w:sz w:val="30"/>
          <w:szCs w:val="30"/>
        </w:rPr>
        <w:t>四、课程负责人的职责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1.组建课程组。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lastRenderedPageBreak/>
        <w:t>2.组织制定并主持实施课程建设规划。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3.组织制订或修订课程教学大纲、课程实验大纲、课程简介等教学文献和题库建设工作。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4.完善本课程多媒体课件。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5.组织本课程的各级示范课程申报。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6、组织本课程教学改革和教学法研究活动。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7.负责本课程的教材选定。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8.组织申报本课程范围内的教学研究项目和教改课题。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9.负责本课程的教学管理和教学工作评估。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10.负责本课程的网站建设。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11．</w:t>
      </w:r>
      <w:r w:rsidRPr="00A1471C">
        <w:rPr>
          <w:rFonts w:ascii="宋体" w:hAnsi="宋体"/>
          <w:color w:val="000000"/>
          <w:sz w:val="30"/>
          <w:szCs w:val="30"/>
        </w:rPr>
        <w:t>完成学校</w:t>
      </w:r>
      <w:r w:rsidRPr="00A1471C">
        <w:rPr>
          <w:rFonts w:ascii="宋体" w:hAnsi="宋体" w:hint="eastAsia"/>
          <w:color w:val="000000"/>
          <w:sz w:val="30"/>
          <w:szCs w:val="30"/>
        </w:rPr>
        <w:t>课程</w:t>
      </w:r>
      <w:r w:rsidRPr="00A1471C">
        <w:rPr>
          <w:rFonts w:ascii="宋体" w:hAnsi="宋体"/>
          <w:color w:val="000000"/>
          <w:sz w:val="30"/>
          <w:szCs w:val="30"/>
        </w:rPr>
        <w:t>建设相关的其它工作。</w:t>
      </w:r>
    </w:p>
    <w:p w:rsidR="00861CAF" w:rsidRPr="00A1471C" w:rsidRDefault="00861CAF" w:rsidP="00A1471C">
      <w:pPr>
        <w:spacing w:line="500" w:lineRule="exact"/>
        <w:ind w:firstLineChars="200" w:firstLine="602"/>
        <w:rPr>
          <w:rFonts w:ascii="宋体" w:hAnsi="宋体"/>
          <w:b/>
          <w:color w:val="000000"/>
          <w:sz w:val="30"/>
          <w:szCs w:val="30"/>
        </w:rPr>
      </w:pPr>
      <w:r w:rsidRPr="00A1471C">
        <w:rPr>
          <w:rFonts w:ascii="宋体" w:hAnsi="宋体" w:hint="eastAsia"/>
          <w:b/>
          <w:color w:val="000000"/>
          <w:sz w:val="30"/>
          <w:szCs w:val="30"/>
        </w:rPr>
        <w:t>五、课程负责人的考核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1.课程负责人履行职责的情况与绩效</w:t>
      </w:r>
      <w:r w:rsidRPr="00A1471C">
        <w:rPr>
          <w:rFonts w:ascii="宋体" w:hAnsi="宋体"/>
          <w:color w:val="000000"/>
          <w:sz w:val="30"/>
          <w:szCs w:val="30"/>
        </w:rPr>
        <w:t>工作考核每学年一次，由</w:t>
      </w:r>
      <w:r w:rsidRPr="00A1471C">
        <w:rPr>
          <w:rFonts w:ascii="宋体" w:hAnsi="宋体" w:hint="eastAsia"/>
          <w:color w:val="000000"/>
          <w:sz w:val="30"/>
          <w:szCs w:val="30"/>
        </w:rPr>
        <w:t>所在院系</w:t>
      </w:r>
      <w:r w:rsidRPr="00A1471C">
        <w:rPr>
          <w:rFonts w:ascii="宋体" w:hAnsi="宋体"/>
          <w:color w:val="000000"/>
          <w:sz w:val="30"/>
          <w:szCs w:val="30"/>
        </w:rPr>
        <w:t>负责</w:t>
      </w:r>
      <w:r w:rsidRPr="00A1471C">
        <w:rPr>
          <w:rFonts w:ascii="宋体" w:hAnsi="宋体" w:hint="eastAsia"/>
          <w:color w:val="000000"/>
          <w:sz w:val="30"/>
          <w:szCs w:val="30"/>
        </w:rPr>
        <w:t>。考核内容主要为本办法所规定的工作职责履行情况。</w:t>
      </w:r>
      <w:r w:rsidRPr="00A1471C">
        <w:rPr>
          <w:rFonts w:ascii="宋体" w:hAnsi="宋体"/>
          <w:color w:val="000000"/>
          <w:sz w:val="30"/>
          <w:szCs w:val="30"/>
        </w:rPr>
        <w:t>考核结果报教务处。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2.年度考核合格者，课程负责人</w:t>
      </w:r>
      <w:r w:rsidRPr="00A1471C">
        <w:rPr>
          <w:rFonts w:ascii="宋体" w:hAnsi="宋体"/>
          <w:color w:val="000000"/>
          <w:sz w:val="30"/>
          <w:szCs w:val="30"/>
        </w:rPr>
        <w:t>按每</w:t>
      </w:r>
      <w:r w:rsidRPr="00A1471C">
        <w:rPr>
          <w:rFonts w:ascii="宋体" w:hAnsi="宋体" w:hint="eastAsia"/>
          <w:color w:val="000000"/>
          <w:sz w:val="30"/>
          <w:szCs w:val="30"/>
        </w:rPr>
        <w:t>学年48</w:t>
      </w:r>
      <w:r w:rsidRPr="00A1471C">
        <w:rPr>
          <w:rFonts w:ascii="宋体" w:hAnsi="宋体"/>
          <w:color w:val="000000"/>
          <w:sz w:val="30"/>
          <w:szCs w:val="30"/>
        </w:rPr>
        <w:t>学时计算工作量</w:t>
      </w:r>
      <w:r w:rsidRPr="00A1471C">
        <w:rPr>
          <w:rFonts w:ascii="宋体" w:hAnsi="宋体" w:hint="eastAsia"/>
          <w:color w:val="000000"/>
          <w:sz w:val="30"/>
          <w:szCs w:val="30"/>
        </w:rPr>
        <w:t>，</w:t>
      </w:r>
      <w:r w:rsidRPr="00A1471C">
        <w:rPr>
          <w:rFonts w:ascii="宋体" w:hAnsi="宋体"/>
          <w:color w:val="000000"/>
          <w:sz w:val="30"/>
          <w:szCs w:val="30"/>
        </w:rPr>
        <w:t>工作量计入</w:t>
      </w:r>
      <w:r w:rsidRPr="00A1471C">
        <w:rPr>
          <w:rFonts w:ascii="宋体" w:hAnsi="宋体" w:hint="eastAsia"/>
          <w:color w:val="000000"/>
          <w:sz w:val="30"/>
          <w:szCs w:val="30"/>
        </w:rPr>
        <w:t>课时</w:t>
      </w:r>
      <w:r w:rsidRPr="00A1471C">
        <w:rPr>
          <w:rFonts w:ascii="宋体" w:hAnsi="宋体"/>
          <w:color w:val="000000"/>
          <w:sz w:val="30"/>
          <w:szCs w:val="30"/>
        </w:rPr>
        <w:t>津贴</w:t>
      </w:r>
      <w:r w:rsidRPr="00A1471C">
        <w:rPr>
          <w:rFonts w:ascii="宋体" w:hAnsi="宋体" w:hint="eastAsia"/>
          <w:color w:val="000000"/>
          <w:sz w:val="30"/>
          <w:szCs w:val="30"/>
        </w:rPr>
        <w:t>，</w:t>
      </w:r>
      <w:r w:rsidRPr="00A1471C">
        <w:rPr>
          <w:rFonts w:ascii="宋体" w:hAnsi="宋体"/>
          <w:color w:val="000000"/>
          <w:sz w:val="30"/>
          <w:szCs w:val="30"/>
        </w:rPr>
        <w:t>并可连续聘任</w:t>
      </w:r>
      <w:r w:rsidRPr="00A1471C">
        <w:rPr>
          <w:rFonts w:ascii="宋体" w:hAnsi="宋体" w:hint="eastAsia"/>
          <w:color w:val="000000"/>
          <w:sz w:val="30"/>
          <w:szCs w:val="30"/>
        </w:rPr>
        <w:t>；</w:t>
      </w:r>
      <w:r w:rsidRPr="00A1471C">
        <w:rPr>
          <w:rFonts w:ascii="宋体" w:hAnsi="宋体"/>
          <w:color w:val="000000"/>
          <w:sz w:val="30"/>
          <w:szCs w:val="30"/>
        </w:rPr>
        <w:t>考核不合格者，不计算</w:t>
      </w:r>
      <w:r w:rsidRPr="00A1471C">
        <w:rPr>
          <w:rFonts w:ascii="宋体" w:hAnsi="宋体" w:hint="eastAsia"/>
          <w:color w:val="000000"/>
          <w:sz w:val="30"/>
          <w:szCs w:val="30"/>
        </w:rPr>
        <w:t>工作量和工作津贴，</w:t>
      </w:r>
      <w:r w:rsidRPr="00A1471C">
        <w:rPr>
          <w:rFonts w:ascii="宋体" w:hAnsi="宋体"/>
          <w:color w:val="000000"/>
          <w:sz w:val="30"/>
          <w:szCs w:val="30"/>
        </w:rPr>
        <w:t>并取消</w:t>
      </w:r>
      <w:r w:rsidRPr="00A1471C">
        <w:rPr>
          <w:rFonts w:ascii="宋体" w:hAnsi="宋体" w:hint="eastAsia"/>
          <w:color w:val="000000"/>
          <w:sz w:val="30"/>
          <w:szCs w:val="30"/>
        </w:rPr>
        <w:t>课程</w:t>
      </w:r>
      <w:r w:rsidRPr="00A1471C">
        <w:rPr>
          <w:rFonts w:ascii="宋体" w:hAnsi="宋体"/>
          <w:color w:val="000000"/>
          <w:sz w:val="30"/>
          <w:szCs w:val="30"/>
        </w:rPr>
        <w:t>负责人资格。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3.在受聘为课程负责人期间，若本人出现教学事故，按学校有关规定处理并停止其课程负责人资格。</w:t>
      </w:r>
    </w:p>
    <w:p w:rsidR="00861CAF" w:rsidRPr="00A1471C" w:rsidRDefault="00861CAF" w:rsidP="00A1471C">
      <w:pPr>
        <w:spacing w:line="500" w:lineRule="exact"/>
        <w:ind w:firstLineChars="200" w:firstLine="602"/>
        <w:rPr>
          <w:rFonts w:ascii="宋体" w:hAnsi="宋体"/>
          <w:b/>
          <w:color w:val="000000"/>
          <w:sz w:val="30"/>
          <w:szCs w:val="30"/>
        </w:rPr>
      </w:pPr>
      <w:r w:rsidRPr="00A1471C">
        <w:rPr>
          <w:rFonts w:ascii="宋体" w:hAnsi="宋体" w:hint="eastAsia"/>
          <w:b/>
          <w:color w:val="000000"/>
          <w:sz w:val="30"/>
          <w:szCs w:val="30"/>
        </w:rPr>
        <w:t>六、附则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1.本办法教务处负责解释。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2.课程负责人已享受教研室主任或副主任津贴的，不再发放本办法工作量课时津贴。</w:t>
      </w:r>
    </w:p>
    <w:p w:rsidR="00861CAF" w:rsidRPr="00A1471C" w:rsidRDefault="00861CAF" w:rsidP="00A1471C">
      <w:pPr>
        <w:spacing w:line="5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A1471C">
        <w:rPr>
          <w:rFonts w:ascii="宋体" w:hAnsi="宋体" w:hint="eastAsia"/>
          <w:color w:val="000000"/>
          <w:sz w:val="30"/>
          <w:szCs w:val="30"/>
        </w:rPr>
        <w:t>3.</w:t>
      </w:r>
      <w:r w:rsidRPr="00A1471C">
        <w:rPr>
          <w:rFonts w:ascii="宋体" w:hAnsi="宋体"/>
          <w:color w:val="000000"/>
          <w:sz w:val="30"/>
          <w:szCs w:val="30"/>
        </w:rPr>
        <w:t>本办法自发布之日起执行。</w:t>
      </w:r>
    </w:p>
    <w:p w:rsidR="007F6020" w:rsidRPr="00A1471C" w:rsidRDefault="007F6020" w:rsidP="00A1471C">
      <w:pPr>
        <w:spacing w:line="500" w:lineRule="exact"/>
        <w:rPr>
          <w:sz w:val="30"/>
          <w:szCs w:val="30"/>
        </w:rPr>
      </w:pPr>
    </w:p>
    <w:sectPr w:rsidR="007F6020" w:rsidRPr="00A1471C" w:rsidSect="00A1471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61CAF"/>
    <w:rsid w:val="00617923"/>
    <w:rsid w:val="007F6020"/>
    <w:rsid w:val="00861CAF"/>
    <w:rsid w:val="00A14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C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861CAF"/>
    <w:pPr>
      <w:keepNext/>
      <w:spacing w:line="480" w:lineRule="exact"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861CAF"/>
    <w:rPr>
      <w:rFonts w:ascii="Times New Roman" w:eastAsia="宋体" w:hAnsi="Times New Roman" w:cs="Times New Roman"/>
      <w:b/>
      <w:bCs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915</Characters>
  <Application>Microsoft Office Word</Application>
  <DocSecurity>0</DocSecurity>
  <Lines>7</Lines>
  <Paragraphs>2</Paragraphs>
  <ScaleCrop>false</ScaleCrop>
  <Company>china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2017-04-25T02:41:00Z</dcterms:created>
  <dcterms:modified xsi:type="dcterms:W3CDTF">2017-04-25T02:44:00Z</dcterms:modified>
</cp:coreProperties>
</file>